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13" w:type="dxa"/>
        <w:tblLayout w:type="fixed"/>
        <w:tblLook w:val="01E0" w:firstRow="1" w:lastRow="1" w:firstColumn="1" w:lastColumn="1" w:noHBand="0" w:noVBand="0"/>
      </w:tblPr>
      <w:tblGrid>
        <w:gridCol w:w="8258"/>
        <w:gridCol w:w="6855"/>
      </w:tblGrid>
      <w:tr w:rsidR="00F60249" w:rsidRPr="00892647" w:rsidTr="007C50DE">
        <w:trPr>
          <w:trHeight w:val="920"/>
        </w:trPr>
        <w:tc>
          <w:tcPr>
            <w:tcW w:w="8258" w:type="dxa"/>
          </w:tcPr>
          <w:p w:rsidR="00F60249" w:rsidRPr="00892647" w:rsidRDefault="00F60249">
            <w:pPr>
              <w:widowControl w:val="0"/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</w:tcPr>
          <w:p w:rsidR="00892647" w:rsidRPr="00892647" w:rsidRDefault="00892647" w:rsidP="00892647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892647" w:rsidRPr="00892647" w:rsidRDefault="00892647" w:rsidP="00892647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892647" w:rsidRPr="00892647" w:rsidRDefault="00892647" w:rsidP="00892647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92647">
              <w:rPr>
                <w:rFonts w:ascii="PT Astra Serif" w:hAnsi="PT Astra Serif"/>
                <w:sz w:val="24"/>
                <w:szCs w:val="24"/>
              </w:rPr>
              <w:t>Приложение к приказу</w:t>
            </w:r>
          </w:p>
          <w:p w:rsidR="00892647" w:rsidRPr="00892647" w:rsidRDefault="00892647" w:rsidP="00892647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892647">
              <w:rPr>
                <w:rFonts w:ascii="PT Astra Serif" w:hAnsi="PT Astra Serif" w:cs="Times New Roman"/>
                <w:sz w:val="24"/>
                <w:szCs w:val="24"/>
              </w:rPr>
              <w:t xml:space="preserve">ГУ ТО </w:t>
            </w:r>
            <w:r w:rsidRPr="008926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647">
              <w:rPr>
                <w:rFonts w:ascii="PT Astra Serif" w:hAnsi="PT Astra Serif" w:cs="Times New Roman"/>
                <w:sz w:val="24"/>
                <w:szCs w:val="24"/>
              </w:rPr>
              <w:t xml:space="preserve">Центр </w:t>
            </w:r>
            <w:proofErr w:type="gramStart"/>
            <w:r w:rsidRPr="00892647">
              <w:rPr>
                <w:rFonts w:ascii="PT Astra Serif" w:hAnsi="PT Astra Serif" w:cs="Times New Roman"/>
                <w:sz w:val="24"/>
                <w:szCs w:val="24"/>
              </w:rPr>
              <w:t>временного</w:t>
            </w:r>
            <w:proofErr w:type="gramEnd"/>
            <w:r w:rsidRPr="0089264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892647" w:rsidRPr="00892647" w:rsidRDefault="00892647" w:rsidP="00892647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892647">
              <w:rPr>
                <w:rFonts w:ascii="PT Astra Serif" w:hAnsi="PT Astra Serif" w:cs="Times New Roman"/>
                <w:sz w:val="24"/>
                <w:szCs w:val="24"/>
              </w:rPr>
              <w:t>размещения соотечественников</w:t>
            </w:r>
            <w:r w:rsidRPr="008926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0249" w:rsidRPr="00892647" w:rsidRDefault="00892647" w:rsidP="00892647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2647">
              <w:rPr>
                <w:rFonts w:ascii="PT Astra Serif" w:hAnsi="PT Astra Serif"/>
                <w:sz w:val="24"/>
                <w:szCs w:val="24"/>
              </w:rPr>
              <w:t xml:space="preserve">от 28.12.2024  </w:t>
            </w:r>
            <w:r w:rsidRPr="008926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D534D">
              <w:rPr>
                <w:rFonts w:ascii="PT Astra Serif" w:hAnsi="PT Astra Serif"/>
                <w:sz w:val="24"/>
                <w:szCs w:val="24"/>
              </w:rPr>
              <w:t xml:space="preserve"> 30</w:t>
            </w:r>
            <w:r w:rsidRPr="00892647">
              <w:rPr>
                <w:rFonts w:ascii="PT Astra Serif" w:hAnsi="PT Astra Serif"/>
                <w:sz w:val="24"/>
                <w:szCs w:val="24"/>
              </w:rPr>
              <w:t>-осн</w:t>
            </w:r>
            <w:r w:rsidRPr="00892647">
              <w:rPr>
                <w:rFonts w:ascii="PT Astra Serif" w:hAnsi="PT Astra Serif"/>
              </w:rPr>
              <w:t xml:space="preserve">  </w:t>
            </w:r>
          </w:p>
        </w:tc>
      </w:tr>
    </w:tbl>
    <w:p w:rsidR="00892647" w:rsidRPr="00892647" w:rsidRDefault="00892647" w:rsidP="0039412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2647" w:rsidRPr="00892647" w:rsidRDefault="004215B8" w:rsidP="0039412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26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План проведения </w:t>
      </w:r>
      <w:r w:rsidR="008E0B1E" w:rsidRPr="008926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внутреннего финансового аудита</w:t>
      </w:r>
      <w:r w:rsidR="00394125" w:rsidRPr="008926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7C50DE" w:rsidRPr="00892647" w:rsidRDefault="00394125" w:rsidP="0039412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26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r w:rsidR="004215B8" w:rsidRPr="008926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892647"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  <w:t xml:space="preserve">государственном учреждении Тульской области </w:t>
      </w:r>
      <w:r w:rsidR="00892647" w:rsidRPr="00892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</w:t>
      </w:r>
      <w:r w:rsidR="00892647" w:rsidRPr="00892647">
        <w:rPr>
          <w:rFonts w:ascii="PT Astra Serif" w:eastAsiaTheme="minorEastAsia" w:hAnsi="PT Astra Serif" w:cs="Times New Roman"/>
          <w:b/>
          <w:bCs/>
          <w:sz w:val="28"/>
          <w:szCs w:val="28"/>
          <w:lang w:eastAsia="ru-RU"/>
        </w:rPr>
        <w:t>Центр временного размещения соотечественников</w:t>
      </w:r>
      <w:r w:rsidR="00892647" w:rsidRPr="00892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</w:p>
    <w:p w:rsidR="00F60249" w:rsidRPr="00892647" w:rsidRDefault="004215B8" w:rsidP="007C50D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26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2025 год</w:t>
      </w:r>
    </w:p>
    <w:p w:rsidR="007C50DE" w:rsidRPr="00892647" w:rsidRDefault="007C50DE" w:rsidP="007C50D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304" w:type="dxa"/>
        <w:tblLayout w:type="fixed"/>
        <w:tblLook w:val="01E0" w:firstRow="1" w:lastRow="1" w:firstColumn="1" w:lastColumn="1" w:noHBand="0" w:noVBand="0"/>
      </w:tblPr>
      <w:tblGrid>
        <w:gridCol w:w="674"/>
        <w:gridCol w:w="3120"/>
        <w:gridCol w:w="2580"/>
        <w:gridCol w:w="1559"/>
        <w:gridCol w:w="2552"/>
        <w:gridCol w:w="1559"/>
        <w:gridCol w:w="3260"/>
      </w:tblGrid>
      <w:tr w:rsidR="00F60249" w:rsidRPr="00892647" w:rsidTr="00A829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249" w:rsidRPr="00892647" w:rsidRDefault="004215B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92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60249" w:rsidRPr="00892647" w:rsidRDefault="004215B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9264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9264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249" w:rsidRPr="00892647" w:rsidRDefault="004215B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Тема аудиторского мероприятия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249" w:rsidRPr="00892647" w:rsidRDefault="004215B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объект</w:t>
            </w:r>
            <w:proofErr w:type="gramStart"/>
            <w:r w:rsidRPr="0089264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89264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ов</w:t>
            </w:r>
            <w:proofErr w:type="spellEnd"/>
            <w:r w:rsidRPr="0089264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) внутреннего финансового аудита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249" w:rsidRPr="00892647" w:rsidRDefault="004215B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Изучаемый период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249" w:rsidRPr="00892647" w:rsidRDefault="004215B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Субъект бюджетных процедур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249" w:rsidRPr="00892647" w:rsidRDefault="004215B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 проведения аудиторского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249" w:rsidRPr="00892647" w:rsidRDefault="004215B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F60249" w:rsidRPr="00892647" w:rsidTr="00A829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49" w:rsidRPr="00892647" w:rsidRDefault="004215B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49" w:rsidRPr="00892647" w:rsidRDefault="004215B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49" w:rsidRPr="00892647" w:rsidRDefault="004215B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49" w:rsidRPr="00892647" w:rsidRDefault="004215B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49" w:rsidRPr="00892647" w:rsidRDefault="004215B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49" w:rsidRPr="00892647" w:rsidRDefault="004215B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49" w:rsidRPr="00892647" w:rsidRDefault="004215B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60249" w:rsidRPr="00892647" w:rsidTr="00A82942">
        <w:trPr>
          <w:trHeight w:val="2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49" w:rsidRPr="00892647" w:rsidRDefault="004215B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25" w:rsidRPr="00892647" w:rsidRDefault="00394125" w:rsidP="00394125">
            <w:pPr>
              <w:shd w:val="clear" w:color="auto" w:fill="FFFFFF"/>
              <w:spacing w:line="240" w:lineRule="auto"/>
              <w:jc w:val="both"/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eastAsia="ru-RU"/>
              </w:rPr>
              <w:t xml:space="preserve">Подтверждение законности, правильности и полноты формирования первичных документов, своевременность их передачи в ГКУ ТО </w:t>
            </w:r>
            <w:r w:rsidRPr="008926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92647">
              <w:rPr>
                <w:rFonts w:ascii="PT Astra Serif" w:eastAsiaTheme="minorEastAsia" w:hAnsi="PT Astra Serif" w:cs="PT Astra Serif"/>
                <w:bCs/>
                <w:sz w:val="24"/>
                <w:szCs w:val="24"/>
                <w:lang w:eastAsia="ru-RU"/>
              </w:rPr>
              <w:t>ЦБ</w:t>
            </w:r>
            <w:r w:rsidRPr="00892647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647">
              <w:rPr>
                <w:rFonts w:ascii="PT Astra Serif" w:eastAsiaTheme="minorEastAsia" w:hAnsi="PT Astra Serif" w:cs="PT Astra Serif"/>
                <w:bCs/>
                <w:sz w:val="24"/>
                <w:szCs w:val="24"/>
                <w:lang w:eastAsia="ru-RU"/>
              </w:rPr>
              <w:t>МТиСЗ</w:t>
            </w:r>
            <w:proofErr w:type="spellEnd"/>
            <w:r w:rsidRPr="00892647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92647">
              <w:rPr>
                <w:rFonts w:ascii="PT Astra Serif" w:eastAsiaTheme="minorEastAsia" w:hAnsi="PT Astra Serif" w:cs="PT Astra Serif"/>
                <w:bCs/>
                <w:sz w:val="24"/>
                <w:szCs w:val="24"/>
                <w:lang w:eastAsia="ru-RU"/>
              </w:rPr>
              <w:t>ТО</w:t>
            </w:r>
            <w:r w:rsidRPr="008926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F60249" w:rsidRPr="00892647" w:rsidRDefault="00F6024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49" w:rsidRPr="00892647" w:rsidRDefault="00394125" w:rsidP="00892647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Оформление и передача первичных документов</w:t>
            </w:r>
            <w:r w:rsidR="007A7686" w:rsidRPr="008926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ГУ ТО </w:t>
            </w:r>
            <w:r w:rsidR="0089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временного размещения соотечественников»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49" w:rsidRPr="00892647" w:rsidRDefault="004215B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49" w:rsidRPr="007045FF" w:rsidRDefault="00394125" w:rsidP="005E2AD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Директор  ГУ</w:t>
            </w:r>
            <w:r w:rsidR="007A7686" w:rsidRPr="008926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ТО </w:t>
            </w:r>
            <w:r w:rsidR="0089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временного размещения соотечественников»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49" w:rsidRPr="00ED0F7E" w:rsidRDefault="004215B8" w:rsidP="004A667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D0F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 </w:t>
            </w:r>
            <w:r w:rsidR="00ED0F7E" w:rsidRPr="00ED0F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10.02</w:t>
            </w:r>
            <w:r w:rsidRPr="00ED0F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.2025 по </w:t>
            </w:r>
            <w:r w:rsidR="00ED0F7E" w:rsidRPr="00ED0F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  <w:r w:rsidRPr="00ED0F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.0</w:t>
            </w:r>
            <w:r w:rsidR="004A6674" w:rsidRPr="00ED0F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ED0F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49" w:rsidRPr="00892647" w:rsidRDefault="007045FF" w:rsidP="0091046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Аверьянова С.А.</w:t>
            </w:r>
          </w:p>
        </w:tc>
      </w:tr>
      <w:tr w:rsidR="00F70A2C" w:rsidRPr="00892647" w:rsidTr="00A82942">
        <w:trPr>
          <w:trHeight w:val="2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2C" w:rsidRPr="00892647" w:rsidRDefault="00F70A2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2C" w:rsidRPr="00892647" w:rsidRDefault="00394125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eastAsia="ru-RU"/>
              </w:rPr>
              <w:t>Соблюдение порядка проведения и оформления инвентаризации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2C" w:rsidRPr="00892647" w:rsidRDefault="00910464" w:rsidP="0091046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и оформление инвентаризации активов и обязательств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2C" w:rsidRPr="00892647" w:rsidRDefault="00F70A2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2C" w:rsidRPr="00892647" w:rsidRDefault="00394125" w:rsidP="005E2AD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26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Директор  ГУТО </w:t>
            </w:r>
            <w:r w:rsidR="0089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временного размещения соотечественников»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2C" w:rsidRPr="00ED0F7E" w:rsidRDefault="00ED0F7E" w:rsidP="00ED0F7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D0F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10</w:t>
            </w:r>
            <w:r w:rsidR="004A6674" w:rsidRPr="00ED0F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.0</w:t>
            </w:r>
            <w:r w:rsidRPr="00ED0F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2.2025 по 14</w:t>
            </w:r>
            <w:r w:rsidR="004A6674" w:rsidRPr="00ED0F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2C" w:rsidRPr="00892647" w:rsidRDefault="007045FF" w:rsidP="0091046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Аверьянова С.А.</w:t>
            </w:r>
          </w:p>
        </w:tc>
      </w:tr>
    </w:tbl>
    <w:p w:rsidR="00F60249" w:rsidRPr="00892647" w:rsidRDefault="00F60249" w:rsidP="00E44C4B">
      <w:pPr>
        <w:tabs>
          <w:tab w:val="left" w:pos="780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F60249" w:rsidRPr="00892647" w:rsidSect="00E44C4B">
      <w:pgSz w:w="16838" w:h="11906" w:orient="landscape"/>
      <w:pgMar w:top="426" w:right="1529" w:bottom="28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49"/>
    <w:rsid w:val="000B2DDD"/>
    <w:rsid w:val="000B7AC0"/>
    <w:rsid w:val="000F2365"/>
    <w:rsid w:val="002A7560"/>
    <w:rsid w:val="002C4F35"/>
    <w:rsid w:val="002C5679"/>
    <w:rsid w:val="00394125"/>
    <w:rsid w:val="004215B8"/>
    <w:rsid w:val="00444955"/>
    <w:rsid w:val="004A6674"/>
    <w:rsid w:val="00584ECB"/>
    <w:rsid w:val="005C32E3"/>
    <w:rsid w:val="005E2AD1"/>
    <w:rsid w:val="00603E06"/>
    <w:rsid w:val="006C4CBC"/>
    <w:rsid w:val="007045FF"/>
    <w:rsid w:val="00755F13"/>
    <w:rsid w:val="007A7686"/>
    <w:rsid w:val="007C50DE"/>
    <w:rsid w:val="007D0CB7"/>
    <w:rsid w:val="00892647"/>
    <w:rsid w:val="008E0B1E"/>
    <w:rsid w:val="00910464"/>
    <w:rsid w:val="00A06CDE"/>
    <w:rsid w:val="00A82942"/>
    <w:rsid w:val="00B61A73"/>
    <w:rsid w:val="00B97947"/>
    <w:rsid w:val="00CD534D"/>
    <w:rsid w:val="00CE2535"/>
    <w:rsid w:val="00E34879"/>
    <w:rsid w:val="00E44C4B"/>
    <w:rsid w:val="00E6773B"/>
    <w:rsid w:val="00ED0F7E"/>
    <w:rsid w:val="00F60249"/>
    <w:rsid w:val="00F7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F5734"/>
    <w:rPr>
      <w:rFonts w:ascii="Segoe UI" w:hAnsi="Segoe UI" w:cs="Segoe UI"/>
      <w:sz w:val="18"/>
      <w:szCs w:val="18"/>
    </w:rPr>
  </w:style>
  <w:style w:type="character" w:styleId="a4">
    <w:name w:val="Intense Emphasis"/>
    <w:basedOn w:val="a0"/>
    <w:uiPriority w:val="21"/>
    <w:qFormat/>
    <w:rsid w:val="006317B7"/>
    <w:rPr>
      <w:i/>
      <w:iCs/>
      <w:color w:val="5B9BD5" w:themeColor="accent1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uiPriority w:val="99"/>
    <w:semiHidden/>
    <w:unhideWhenUsed/>
    <w:qFormat/>
    <w:rsid w:val="00AF573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7F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E44C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92647"/>
    <w:pPr>
      <w:widowControl w:val="0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F5734"/>
    <w:rPr>
      <w:rFonts w:ascii="Segoe UI" w:hAnsi="Segoe UI" w:cs="Segoe UI"/>
      <w:sz w:val="18"/>
      <w:szCs w:val="18"/>
    </w:rPr>
  </w:style>
  <w:style w:type="character" w:styleId="a4">
    <w:name w:val="Intense Emphasis"/>
    <w:basedOn w:val="a0"/>
    <w:uiPriority w:val="21"/>
    <w:qFormat/>
    <w:rsid w:val="006317B7"/>
    <w:rPr>
      <w:i/>
      <w:iCs/>
      <w:color w:val="5B9BD5" w:themeColor="accent1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uiPriority w:val="99"/>
    <w:semiHidden/>
    <w:unhideWhenUsed/>
    <w:qFormat/>
    <w:rsid w:val="00AF573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7F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E44C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92647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irdis</cp:lastModifiedBy>
  <cp:revision>28</cp:revision>
  <cp:lastPrinted>2025-02-05T14:08:00Z</cp:lastPrinted>
  <dcterms:created xsi:type="dcterms:W3CDTF">2025-01-28T12:29:00Z</dcterms:created>
  <dcterms:modified xsi:type="dcterms:W3CDTF">2025-05-06T09:49:00Z</dcterms:modified>
  <dc:language>ru-RU</dc:language>
</cp:coreProperties>
</file>